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558" w:rsidRDefault="00817558" w:rsidP="004E3A2B">
      <w:pPr>
        <w:spacing w:line="240" w:lineRule="auto"/>
        <w:ind w:right="0" w:firstLine="0"/>
        <w:rPr>
          <w:i/>
          <w:szCs w:val="22"/>
        </w:rPr>
      </w:pPr>
    </w:p>
    <w:p w:rsidR="00817558" w:rsidRDefault="00817558" w:rsidP="004E3A2B">
      <w:pPr>
        <w:spacing w:line="240" w:lineRule="auto"/>
        <w:ind w:right="0" w:firstLine="0"/>
        <w:rPr>
          <w:i/>
          <w:szCs w:val="22"/>
        </w:rPr>
      </w:pPr>
      <w:r>
        <w:rPr>
          <w:i/>
          <w:noProof/>
          <w:szCs w:val="22"/>
        </w:rPr>
        <w:drawing>
          <wp:inline distT="0" distB="0" distL="0" distR="0" wp14:anchorId="1778CBFD" wp14:editId="10365B57">
            <wp:extent cx="908248" cy="1187450"/>
            <wp:effectExtent l="12700" t="12700" r="190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, le 2023-03-08 à 10.47.0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12" cy="1210413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17558" w:rsidRDefault="00817558" w:rsidP="004E3A2B">
      <w:pPr>
        <w:spacing w:line="240" w:lineRule="auto"/>
        <w:ind w:right="0" w:firstLine="0"/>
        <w:rPr>
          <w:i/>
          <w:szCs w:val="22"/>
        </w:rPr>
      </w:pPr>
    </w:p>
    <w:p w:rsidR="00817558" w:rsidRPr="00817558" w:rsidRDefault="007D61AD" w:rsidP="004E3A2B">
      <w:pPr>
        <w:spacing w:line="240" w:lineRule="auto"/>
        <w:ind w:right="0" w:firstLine="0"/>
        <w:rPr>
          <w:i/>
          <w:szCs w:val="22"/>
        </w:rPr>
      </w:pPr>
      <w:r w:rsidRPr="00FE7C45">
        <w:rPr>
          <w:i/>
          <w:szCs w:val="22"/>
        </w:rPr>
        <w:t>In memoriam</w:t>
      </w:r>
    </w:p>
    <w:p w:rsidR="007D61AD" w:rsidRDefault="007D61AD" w:rsidP="004E3A2B">
      <w:pPr>
        <w:spacing w:line="240" w:lineRule="auto"/>
        <w:ind w:right="0" w:firstLine="0"/>
        <w:rPr>
          <w:szCs w:val="22"/>
        </w:rPr>
      </w:pPr>
      <w:r>
        <w:rPr>
          <w:szCs w:val="22"/>
        </w:rPr>
        <w:t xml:space="preserve">Mario </w:t>
      </w:r>
      <w:proofErr w:type="spellStart"/>
      <w:r w:rsidRPr="00BC611C">
        <w:rPr>
          <w:szCs w:val="22"/>
        </w:rPr>
        <w:t>Telò</w:t>
      </w:r>
      <w:proofErr w:type="spellEnd"/>
      <w:r>
        <w:rPr>
          <w:szCs w:val="22"/>
        </w:rPr>
        <w:t xml:space="preserve"> </w:t>
      </w:r>
      <w:r w:rsidR="00FE7C45">
        <w:rPr>
          <w:szCs w:val="22"/>
        </w:rPr>
        <w:t>1950-2023</w:t>
      </w:r>
    </w:p>
    <w:p w:rsidR="007D61AD" w:rsidRDefault="007D61AD" w:rsidP="004E3A2B">
      <w:pPr>
        <w:spacing w:line="240" w:lineRule="auto"/>
        <w:ind w:right="0" w:firstLine="0"/>
        <w:rPr>
          <w:szCs w:val="22"/>
        </w:rPr>
      </w:pPr>
    </w:p>
    <w:p w:rsidR="000D3494" w:rsidRDefault="00BC611C" w:rsidP="004E3A2B">
      <w:pPr>
        <w:spacing w:line="240" w:lineRule="auto"/>
        <w:ind w:right="0" w:firstLine="0"/>
        <w:rPr>
          <w:szCs w:val="22"/>
        </w:rPr>
      </w:pPr>
      <w:r>
        <w:rPr>
          <w:szCs w:val="22"/>
        </w:rPr>
        <w:t xml:space="preserve">C’était pour nous une grande fierté </w:t>
      </w:r>
      <w:r w:rsidR="003C228C">
        <w:rPr>
          <w:szCs w:val="22"/>
        </w:rPr>
        <w:t xml:space="preserve">que </w:t>
      </w:r>
      <w:r>
        <w:rPr>
          <w:szCs w:val="22"/>
        </w:rPr>
        <w:t xml:space="preserve">de compter </w:t>
      </w:r>
      <w:r w:rsidRPr="00BC611C">
        <w:rPr>
          <w:szCs w:val="22"/>
        </w:rPr>
        <w:t xml:space="preserve">Mario </w:t>
      </w:r>
      <w:proofErr w:type="spellStart"/>
      <w:r w:rsidRPr="00BC611C">
        <w:rPr>
          <w:szCs w:val="22"/>
        </w:rPr>
        <w:t>Telò</w:t>
      </w:r>
      <w:proofErr w:type="spellEnd"/>
      <w:r>
        <w:rPr>
          <w:szCs w:val="22"/>
        </w:rPr>
        <w:t xml:space="preserve"> parmi les grands amis du CEIM. </w:t>
      </w:r>
      <w:r w:rsidR="00BF1B2E">
        <w:rPr>
          <w:szCs w:val="22"/>
        </w:rPr>
        <w:t>P</w:t>
      </w:r>
      <w:r>
        <w:rPr>
          <w:szCs w:val="22"/>
        </w:rPr>
        <w:t xml:space="preserve">assionné </w:t>
      </w:r>
      <w:r w:rsidR="00BF1B2E">
        <w:rPr>
          <w:szCs w:val="22"/>
        </w:rPr>
        <w:t>et féru de</w:t>
      </w:r>
      <w:r>
        <w:rPr>
          <w:szCs w:val="22"/>
        </w:rPr>
        <w:t xml:space="preserve"> théories</w:t>
      </w:r>
      <w:r w:rsidR="00BF1B2E">
        <w:rPr>
          <w:szCs w:val="22"/>
        </w:rPr>
        <w:t>, profondément engagé dans la construction de l’Europe en laquelle il croyait tant, chaud partisan d</w:t>
      </w:r>
      <w:r w:rsidR="003C228C">
        <w:rPr>
          <w:szCs w:val="22"/>
        </w:rPr>
        <w:t>’un</w:t>
      </w:r>
      <w:r w:rsidR="00BF1B2E">
        <w:rPr>
          <w:szCs w:val="22"/>
        </w:rPr>
        <w:t xml:space="preserve"> dialogue </w:t>
      </w:r>
      <w:r w:rsidR="003C228C">
        <w:rPr>
          <w:szCs w:val="22"/>
        </w:rPr>
        <w:t xml:space="preserve">comparatiste </w:t>
      </w:r>
      <w:r w:rsidR="00BF1B2E">
        <w:rPr>
          <w:szCs w:val="22"/>
        </w:rPr>
        <w:t xml:space="preserve">interrégional, </w:t>
      </w:r>
      <w:r w:rsidR="00BF1B2E" w:rsidRPr="00BC611C">
        <w:rPr>
          <w:szCs w:val="22"/>
        </w:rPr>
        <w:t xml:space="preserve">Mario </w:t>
      </w:r>
      <w:proofErr w:type="spellStart"/>
      <w:r w:rsidR="00BF1B2E" w:rsidRPr="00BC611C">
        <w:rPr>
          <w:szCs w:val="22"/>
        </w:rPr>
        <w:t>Telò</w:t>
      </w:r>
      <w:proofErr w:type="spellEnd"/>
      <w:r w:rsidR="00BF1B2E">
        <w:rPr>
          <w:szCs w:val="22"/>
        </w:rPr>
        <w:t xml:space="preserve"> fut un authentique intellectuel</w:t>
      </w:r>
      <w:r w:rsidR="003C228C">
        <w:rPr>
          <w:szCs w:val="22"/>
        </w:rPr>
        <w:t>. Toujours prêt à débattre, à</w:t>
      </w:r>
      <w:r w:rsidR="000D3494">
        <w:rPr>
          <w:szCs w:val="22"/>
        </w:rPr>
        <w:t xml:space="preserve"> échanger, à</w:t>
      </w:r>
      <w:r w:rsidR="003C228C">
        <w:rPr>
          <w:szCs w:val="22"/>
        </w:rPr>
        <w:t xml:space="preserve"> dialoguer autour d’hypothèses, de scénarios, de trajectoires</w:t>
      </w:r>
      <w:r w:rsidR="000D3494">
        <w:rPr>
          <w:szCs w:val="22"/>
        </w:rPr>
        <w:t xml:space="preserve"> possibles,</w:t>
      </w:r>
      <w:r w:rsidR="003C228C">
        <w:rPr>
          <w:szCs w:val="22"/>
        </w:rPr>
        <w:t xml:space="preserve"> mais toujours avec cette idée qui ne le quittait jamais : une fois la table mise, comment aller dans la bonne direction</w:t>
      </w:r>
      <w:r w:rsidR="000D3494">
        <w:rPr>
          <w:szCs w:val="22"/>
        </w:rPr>
        <w:t>, c</w:t>
      </w:r>
      <w:r w:rsidR="003C228C">
        <w:rPr>
          <w:szCs w:val="22"/>
        </w:rPr>
        <w:t>elle dans laquelle il croyait</w:t>
      </w:r>
      <w:r w:rsidR="000D3494">
        <w:rPr>
          <w:szCs w:val="22"/>
        </w:rPr>
        <w:t>,</w:t>
      </w:r>
      <w:r w:rsidR="003C228C">
        <w:rPr>
          <w:szCs w:val="22"/>
        </w:rPr>
        <w:t xml:space="preserve"> d’un monde </w:t>
      </w:r>
      <w:r w:rsidR="005D6736">
        <w:rPr>
          <w:szCs w:val="22"/>
        </w:rPr>
        <w:t>de progrès une fois tous les choix possibles sur la table</w:t>
      </w:r>
      <w:r w:rsidR="000D3494">
        <w:rPr>
          <w:szCs w:val="22"/>
        </w:rPr>
        <w:t xml:space="preserve"> ?</w:t>
      </w:r>
      <w:r w:rsidR="005D6736">
        <w:rPr>
          <w:szCs w:val="22"/>
        </w:rPr>
        <w:t xml:space="preserve"> </w:t>
      </w:r>
      <w:r w:rsidR="003E7400">
        <w:rPr>
          <w:szCs w:val="22"/>
        </w:rPr>
        <w:t xml:space="preserve">À l’image de ces quatre scénarios qu’il nous </w:t>
      </w:r>
      <w:r w:rsidR="000D3494">
        <w:rPr>
          <w:szCs w:val="22"/>
        </w:rPr>
        <w:t xml:space="preserve">avait </w:t>
      </w:r>
      <w:r w:rsidR="003E7400">
        <w:rPr>
          <w:szCs w:val="22"/>
        </w:rPr>
        <w:t>présent</w:t>
      </w:r>
      <w:r w:rsidR="000D3494">
        <w:rPr>
          <w:szCs w:val="22"/>
        </w:rPr>
        <w:t>é</w:t>
      </w:r>
      <w:r w:rsidR="003E7400">
        <w:rPr>
          <w:szCs w:val="22"/>
        </w:rPr>
        <w:t xml:space="preserve"> sur l’avenir du multilatéralisme et la gouvernance mondiale en conclusion de </w:t>
      </w:r>
      <w:r w:rsidR="000D3494">
        <w:rPr>
          <w:szCs w:val="22"/>
        </w:rPr>
        <w:t>s</w:t>
      </w:r>
      <w:r w:rsidR="003E7400">
        <w:rPr>
          <w:szCs w:val="22"/>
        </w:rPr>
        <w:t>a</w:t>
      </w:r>
      <w:r w:rsidR="005D6736">
        <w:rPr>
          <w:szCs w:val="22"/>
        </w:rPr>
        <w:t xml:space="preserve"> magnifique intervention </w:t>
      </w:r>
      <w:r w:rsidR="004E3A2B">
        <w:rPr>
          <w:szCs w:val="22"/>
        </w:rPr>
        <w:t>dans le cadre</w:t>
      </w:r>
      <w:r w:rsidR="005D6736">
        <w:rPr>
          <w:szCs w:val="22"/>
        </w:rPr>
        <w:t xml:space="preserve"> du colloque que le CEIM avait organisé </w:t>
      </w:r>
      <w:r w:rsidR="000D3494">
        <w:rPr>
          <w:szCs w:val="22"/>
        </w:rPr>
        <w:t>en novembre 2016</w:t>
      </w:r>
      <w:r w:rsidR="00BF1A41">
        <w:rPr>
          <w:szCs w:val="22"/>
        </w:rPr>
        <w:t xml:space="preserve"> </w:t>
      </w:r>
      <w:r w:rsidR="005D6736">
        <w:rPr>
          <w:szCs w:val="22"/>
        </w:rPr>
        <w:t>sur les grands partenariats transrégionaux</w:t>
      </w:r>
      <w:r w:rsidR="003E7400">
        <w:rPr>
          <w:rStyle w:val="Appelnotedebasdep"/>
          <w:szCs w:val="22"/>
        </w:rPr>
        <w:footnoteReference w:id="1"/>
      </w:r>
      <w:r w:rsidR="005D6736">
        <w:rPr>
          <w:szCs w:val="22"/>
        </w:rPr>
        <w:t>.</w:t>
      </w:r>
      <w:r w:rsidR="003E7400">
        <w:rPr>
          <w:szCs w:val="22"/>
        </w:rPr>
        <w:t xml:space="preserve"> </w:t>
      </w:r>
    </w:p>
    <w:p w:rsidR="000D2E60" w:rsidRDefault="004E3A2B" w:rsidP="004E3A2B">
      <w:pPr>
        <w:spacing w:line="240" w:lineRule="auto"/>
        <w:ind w:right="0" w:firstLine="0"/>
        <w:rPr>
          <w:szCs w:val="22"/>
        </w:rPr>
      </w:pPr>
      <w:r>
        <w:rPr>
          <w:szCs w:val="22"/>
        </w:rPr>
        <w:t xml:space="preserve">Ce fut d’ailleurs </w:t>
      </w:r>
      <w:r w:rsidR="000450F3">
        <w:rPr>
          <w:szCs w:val="22"/>
        </w:rPr>
        <w:t>dans le cadre</w:t>
      </w:r>
      <w:r>
        <w:rPr>
          <w:szCs w:val="22"/>
        </w:rPr>
        <w:t xml:space="preserve"> d’un autre colloque, que nous eûmes le </w:t>
      </w:r>
      <w:r w:rsidR="000D3494">
        <w:rPr>
          <w:szCs w:val="22"/>
        </w:rPr>
        <w:t>privilège</w:t>
      </w:r>
      <w:r>
        <w:rPr>
          <w:szCs w:val="22"/>
        </w:rPr>
        <w:t xml:space="preserve"> de rencontrer </w:t>
      </w:r>
      <w:r w:rsidRPr="00BC611C">
        <w:rPr>
          <w:szCs w:val="22"/>
        </w:rPr>
        <w:t xml:space="preserve">Mario </w:t>
      </w:r>
      <w:proofErr w:type="spellStart"/>
      <w:r w:rsidRPr="00BC611C">
        <w:rPr>
          <w:szCs w:val="22"/>
        </w:rPr>
        <w:t>Telò</w:t>
      </w:r>
      <w:proofErr w:type="spellEnd"/>
      <w:r>
        <w:rPr>
          <w:szCs w:val="22"/>
        </w:rPr>
        <w:t xml:space="preserve"> pour la première fois. Grand spécialiste de l’Europe et de son architecture institutionnelle, il était alors </w:t>
      </w:r>
      <w:r w:rsidR="00B534BC">
        <w:rPr>
          <w:szCs w:val="22"/>
        </w:rPr>
        <w:t>professeur au</w:t>
      </w:r>
      <w:r w:rsidR="000D3494">
        <w:rPr>
          <w:szCs w:val="22"/>
        </w:rPr>
        <w:t xml:space="preserve"> département de science politique de l’ULB et rattaché à l’Institut d’Études européennes </w:t>
      </w:r>
      <w:r w:rsidR="000450F3">
        <w:rPr>
          <w:szCs w:val="22"/>
        </w:rPr>
        <w:t xml:space="preserve">dont il deviendra d’ailleurs le président, de 2005 à 2009. Chercheur invité à l’Institut en 2005, j’eus alors l’occasion de développer des relations plus étroites avec lui mais aussi avec plusieurs de ses étudiants aujourd’hui </w:t>
      </w:r>
      <w:r w:rsidR="00306A08">
        <w:rPr>
          <w:szCs w:val="22"/>
        </w:rPr>
        <w:t xml:space="preserve">devenus de grands </w:t>
      </w:r>
      <w:r w:rsidR="000450F3">
        <w:rPr>
          <w:szCs w:val="22"/>
        </w:rPr>
        <w:t>profe</w:t>
      </w:r>
      <w:r w:rsidR="00306A08">
        <w:rPr>
          <w:szCs w:val="22"/>
        </w:rPr>
        <w:t xml:space="preserve">sseurs. C’est aussi et surtout grâce à ces échanges qu’il fut possible de mettre en place un projet de recherche comparatiste sur ces grands ensembles régionaux et interrégionaux qui se mettaient alors en place. </w:t>
      </w:r>
      <w:r w:rsidR="007C7B50">
        <w:rPr>
          <w:szCs w:val="22"/>
        </w:rPr>
        <w:t xml:space="preserve">Une collaboration </w:t>
      </w:r>
      <w:r w:rsidR="000D2E60">
        <w:rPr>
          <w:szCs w:val="22"/>
        </w:rPr>
        <w:t xml:space="preserve">aussi </w:t>
      </w:r>
      <w:r w:rsidR="007C7B50">
        <w:rPr>
          <w:szCs w:val="22"/>
        </w:rPr>
        <w:t xml:space="preserve">étroite </w:t>
      </w:r>
      <w:r w:rsidR="000D2E60">
        <w:rPr>
          <w:szCs w:val="22"/>
        </w:rPr>
        <w:t xml:space="preserve">que fructueuse </w:t>
      </w:r>
      <w:r w:rsidR="007C7B50">
        <w:rPr>
          <w:szCs w:val="22"/>
        </w:rPr>
        <w:t>entre chercheurs européens et nord-américains va ainsi se</w:t>
      </w:r>
      <w:r w:rsidR="000D2E60">
        <w:rPr>
          <w:szCs w:val="22"/>
        </w:rPr>
        <w:t xml:space="preserve"> développer</w:t>
      </w:r>
      <w:r w:rsidR="007C7B50">
        <w:rPr>
          <w:szCs w:val="22"/>
        </w:rPr>
        <w:t>, donnant lieu à de nombreuses conférences et publications communes</w:t>
      </w:r>
      <w:r w:rsidR="000D2E60">
        <w:rPr>
          <w:szCs w:val="22"/>
        </w:rPr>
        <w:t xml:space="preserve">. </w:t>
      </w:r>
    </w:p>
    <w:p w:rsidR="00BC611C" w:rsidRDefault="000D2E60" w:rsidP="004E3A2B">
      <w:pPr>
        <w:spacing w:line="240" w:lineRule="auto"/>
        <w:ind w:right="0" w:firstLine="0"/>
        <w:rPr>
          <w:szCs w:val="22"/>
        </w:rPr>
      </w:pPr>
      <w:r>
        <w:rPr>
          <w:szCs w:val="22"/>
        </w:rPr>
        <w:t xml:space="preserve">Nous n’avons jamais cessé d’échanger </w:t>
      </w:r>
      <w:r w:rsidR="007908AC">
        <w:rPr>
          <w:szCs w:val="22"/>
        </w:rPr>
        <w:t xml:space="preserve">depuis notre première rencontre Mario </w:t>
      </w:r>
      <w:proofErr w:type="spellStart"/>
      <w:r w:rsidR="007908AC" w:rsidRPr="00BC611C">
        <w:rPr>
          <w:szCs w:val="22"/>
        </w:rPr>
        <w:t>Telò</w:t>
      </w:r>
      <w:proofErr w:type="spellEnd"/>
      <w:r w:rsidR="007908AC">
        <w:rPr>
          <w:szCs w:val="22"/>
        </w:rPr>
        <w:t xml:space="preserve"> et moi. En public ou en privé,</w:t>
      </w:r>
      <w:r w:rsidR="00CF49D1">
        <w:rPr>
          <w:szCs w:val="22"/>
        </w:rPr>
        <w:t xml:space="preserve"> </w:t>
      </w:r>
      <w:bookmarkStart w:id="0" w:name="_GoBack"/>
      <w:bookmarkEnd w:id="0"/>
      <w:r w:rsidR="007908AC">
        <w:rPr>
          <w:szCs w:val="22"/>
        </w:rPr>
        <w:t xml:space="preserve">surtout </w:t>
      </w:r>
      <w:r>
        <w:rPr>
          <w:szCs w:val="22"/>
        </w:rPr>
        <w:t>autour de nos textes respectifs. C’était ce qui l’animait et le rendait si disponible</w:t>
      </w:r>
      <w:r w:rsidR="007908AC">
        <w:rPr>
          <w:szCs w:val="22"/>
        </w:rPr>
        <w:t>. Et</w:t>
      </w:r>
      <w:r>
        <w:rPr>
          <w:szCs w:val="22"/>
        </w:rPr>
        <w:t xml:space="preserve"> toujours avec beaucoup de finesse, </w:t>
      </w:r>
      <w:r w:rsidR="007908AC">
        <w:rPr>
          <w:szCs w:val="22"/>
        </w:rPr>
        <w:t>dois-je ajouter</w:t>
      </w:r>
      <w:r>
        <w:rPr>
          <w:szCs w:val="22"/>
        </w:rPr>
        <w:t xml:space="preserve">. Parce que </w:t>
      </w:r>
      <w:r w:rsidR="007908AC">
        <w:rPr>
          <w:szCs w:val="22"/>
        </w:rPr>
        <w:t xml:space="preserve">c’était aussi cela qu’était </w:t>
      </w:r>
      <w:r>
        <w:rPr>
          <w:szCs w:val="22"/>
        </w:rPr>
        <w:t xml:space="preserve">Mario </w:t>
      </w:r>
      <w:proofErr w:type="spellStart"/>
      <w:r w:rsidRPr="00BC611C">
        <w:rPr>
          <w:szCs w:val="22"/>
        </w:rPr>
        <w:t>Telò</w:t>
      </w:r>
      <w:proofErr w:type="spellEnd"/>
      <w:r w:rsidR="007908AC">
        <w:rPr>
          <w:szCs w:val="22"/>
        </w:rPr>
        <w:t xml:space="preserve"> </w:t>
      </w:r>
      <w:r>
        <w:rPr>
          <w:szCs w:val="22"/>
        </w:rPr>
        <w:t>: un chercheur de grande classe</w:t>
      </w:r>
      <w:r w:rsidR="007908AC">
        <w:rPr>
          <w:szCs w:val="22"/>
        </w:rPr>
        <w:t xml:space="preserve">, doté d’une immense culture et suscitant toujours autour de lui le respect et l’admiration. </w:t>
      </w:r>
    </w:p>
    <w:p w:rsidR="007D61AD" w:rsidRDefault="007D61AD" w:rsidP="004E3A2B">
      <w:pPr>
        <w:spacing w:line="240" w:lineRule="auto"/>
        <w:ind w:right="0" w:firstLine="0"/>
        <w:rPr>
          <w:szCs w:val="22"/>
        </w:rPr>
      </w:pPr>
    </w:p>
    <w:p w:rsidR="007D61AD" w:rsidRDefault="007D61AD" w:rsidP="004E3A2B">
      <w:pPr>
        <w:spacing w:line="240" w:lineRule="auto"/>
        <w:ind w:right="0" w:firstLine="0"/>
        <w:rPr>
          <w:szCs w:val="22"/>
        </w:rPr>
      </w:pPr>
      <w:r>
        <w:rPr>
          <w:szCs w:val="22"/>
        </w:rPr>
        <w:t>Christian Deblock</w:t>
      </w:r>
    </w:p>
    <w:p w:rsidR="007D61AD" w:rsidRPr="00BC611C" w:rsidRDefault="007D61AD" w:rsidP="004E3A2B">
      <w:pPr>
        <w:spacing w:line="240" w:lineRule="auto"/>
        <w:ind w:right="0" w:firstLine="0"/>
        <w:rPr>
          <w:szCs w:val="22"/>
        </w:rPr>
      </w:pPr>
      <w:r>
        <w:rPr>
          <w:szCs w:val="22"/>
        </w:rPr>
        <w:t>8 mars 2023</w:t>
      </w:r>
    </w:p>
    <w:p w:rsidR="00C82818" w:rsidRPr="00BC611C" w:rsidRDefault="00C82818" w:rsidP="004E3A2B">
      <w:pPr>
        <w:rPr>
          <w:szCs w:val="22"/>
        </w:rPr>
      </w:pPr>
    </w:p>
    <w:sectPr w:rsidR="00C82818" w:rsidRPr="00BC611C" w:rsidSect="005106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8A6" w:rsidRDefault="009038A6" w:rsidP="003E7400">
      <w:pPr>
        <w:spacing w:line="240" w:lineRule="auto"/>
      </w:pPr>
      <w:r>
        <w:separator/>
      </w:r>
    </w:p>
  </w:endnote>
  <w:endnote w:type="continuationSeparator" w:id="0">
    <w:p w:rsidR="009038A6" w:rsidRDefault="009038A6" w:rsidP="003E7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Titre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8A6" w:rsidRDefault="009038A6" w:rsidP="003E7400">
      <w:pPr>
        <w:spacing w:line="240" w:lineRule="auto"/>
      </w:pPr>
      <w:r>
        <w:separator/>
      </w:r>
    </w:p>
  </w:footnote>
  <w:footnote w:type="continuationSeparator" w:id="0">
    <w:p w:rsidR="009038A6" w:rsidRDefault="009038A6" w:rsidP="003E7400">
      <w:pPr>
        <w:spacing w:line="240" w:lineRule="auto"/>
      </w:pPr>
      <w:r>
        <w:continuationSeparator/>
      </w:r>
    </w:p>
  </w:footnote>
  <w:footnote w:id="1">
    <w:p w:rsidR="003E7400" w:rsidRPr="004E3A2B" w:rsidRDefault="003E7400">
      <w:pPr>
        <w:pStyle w:val="Notedebasdepage"/>
        <w:rPr>
          <w:szCs w:val="16"/>
        </w:rPr>
      </w:pPr>
      <w:r w:rsidRPr="004E3A2B">
        <w:rPr>
          <w:rStyle w:val="Appelnotedebasdep"/>
          <w:sz w:val="16"/>
          <w:szCs w:val="16"/>
        </w:rPr>
        <w:footnoteRef/>
      </w:r>
      <w:r w:rsidRPr="004E3A2B">
        <w:rPr>
          <w:szCs w:val="16"/>
        </w:rPr>
        <w:t xml:space="preserve"> </w:t>
      </w:r>
      <w:r w:rsidR="007A11A2" w:rsidRPr="004E3A2B">
        <w:rPr>
          <w:szCs w:val="16"/>
        </w:rPr>
        <w:t xml:space="preserve">Mario </w:t>
      </w:r>
      <w:proofErr w:type="spellStart"/>
      <w:r w:rsidR="007A11A2" w:rsidRPr="004E3A2B">
        <w:rPr>
          <w:szCs w:val="16"/>
        </w:rPr>
        <w:t>Telò</w:t>
      </w:r>
      <w:proofErr w:type="spellEnd"/>
      <w:r w:rsidR="007A11A2" w:rsidRPr="004E3A2B">
        <w:rPr>
          <w:szCs w:val="16"/>
        </w:rPr>
        <w:t xml:space="preserve">, « L’Union européenne face à la multiplication des interconnexions commerciales interrégionales et à leurs implications politiques », in </w:t>
      </w:r>
      <w:r w:rsidRPr="004E3A2B">
        <w:rPr>
          <w:szCs w:val="16"/>
        </w:rPr>
        <w:t xml:space="preserve">Christian Deblock et Joël </w:t>
      </w:r>
      <w:proofErr w:type="spellStart"/>
      <w:r w:rsidRPr="004E3A2B">
        <w:rPr>
          <w:szCs w:val="16"/>
        </w:rPr>
        <w:t>Lebullenger</w:t>
      </w:r>
      <w:proofErr w:type="spellEnd"/>
      <w:r w:rsidRPr="004E3A2B">
        <w:rPr>
          <w:szCs w:val="16"/>
        </w:rPr>
        <w:t xml:space="preserve"> (</w:t>
      </w:r>
      <w:proofErr w:type="spellStart"/>
      <w:r w:rsidRPr="004E3A2B">
        <w:rPr>
          <w:szCs w:val="16"/>
        </w:rPr>
        <w:t>dir</w:t>
      </w:r>
      <w:proofErr w:type="spellEnd"/>
      <w:r w:rsidRPr="004E3A2B">
        <w:rPr>
          <w:szCs w:val="16"/>
        </w:rPr>
        <w:t xml:space="preserve">.), </w:t>
      </w:r>
      <w:r w:rsidRPr="004E3A2B">
        <w:rPr>
          <w:i/>
          <w:szCs w:val="16"/>
        </w:rPr>
        <w:t>Génération TAFTA. Les nouveaux partenariats de la mondialisation</w:t>
      </w:r>
      <w:r w:rsidR="007A11A2" w:rsidRPr="004E3A2B">
        <w:rPr>
          <w:szCs w:val="16"/>
        </w:rPr>
        <w:t>, Rennes, PUR, pp. 37</w:t>
      </w:r>
      <w:r w:rsidR="004E3A2B" w:rsidRPr="004E3A2B">
        <w:rPr>
          <w:szCs w:val="16"/>
        </w:rPr>
        <w:t>-54, 2018.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6FC1"/>
    <w:multiLevelType w:val="multilevel"/>
    <w:tmpl w:val="438A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5F2664"/>
    <w:multiLevelType w:val="multilevel"/>
    <w:tmpl w:val="A4468C4C"/>
    <w:lvl w:ilvl="0">
      <w:start w:val="1"/>
      <w:numFmt w:val="decimal"/>
      <w:pStyle w:val="Titre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44339C"/>
    <w:multiLevelType w:val="multilevel"/>
    <w:tmpl w:val="63F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514D30"/>
    <w:multiLevelType w:val="hybridMultilevel"/>
    <w:tmpl w:val="256E4C48"/>
    <w:lvl w:ilvl="0" w:tplc="6308C2CC">
      <w:start w:val="1"/>
      <w:numFmt w:val="decimal"/>
      <w:pStyle w:val="Titre4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11A01"/>
    <w:multiLevelType w:val="multilevel"/>
    <w:tmpl w:val="C8784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8C5C0C"/>
    <w:multiLevelType w:val="hybridMultilevel"/>
    <w:tmpl w:val="197056B6"/>
    <w:lvl w:ilvl="0" w:tplc="A8123796">
      <w:start w:val="1"/>
      <w:numFmt w:val="decimal"/>
      <w:lvlText w:val="%1."/>
      <w:lvlJc w:val="left"/>
      <w:pPr>
        <w:ind w:left="1728" w:hanging="360"/>
      </w:pPr>
    </w:lvl>
    <w:lvl w:ilvl="1" w:tplc="040C0019" w:tentative="1">
      <w:start w:val="1"/>
      <w:numFmt w:val="lowerLetter"/>
      <w:lvlText w:val="%2."/>
      <w:lvlJc w:val="left"/>
      <w:pPr>
        <w:ind w:left="2448" w:hanging="360"/>
      </w:pPr>
    </w:lvl>
    <w:lvl w:ilvl="2" w:tplc="040C001B" w:tentative="1">
      <w:start w:val="1"/>
      <w:numFmt w:val="lowerRoman"/>
      <w:lvlText w:val="%3."/>
      <w:lvlJc w:val="right"/>
      <w:pPr>
        <w:ind w:left="3168" w:hanging="180"/>
      </w:pPr>
    </w:lvl>
    <w:lvl w:ilvl="3" w:tplc="040C000F" w:tentative="1">
      <w:start w:val="1"/>
      <w:numFmt w:val="decimal"/>
      <w:lvlText w:val="%4."/>
      <w:lvlJc w:val="left"/>
      <w:pPr>
        <w:ind w:left="3888" w:hanging="360"/>
      </w:pPr>
    </w:lvl>
    <w:lvl w:ilvl="4" w:tplc="040C0019" w:tentative="1">
      <w:start w:val="1"/>
      <w:numFmt w:val="lowerLetter"/>
      <w:lvlText w:val="%5."/>
      <w:lvlJc w:val="left"/>
      <w:pPr>
        <w:ind w:left="4608" w:hanging="360"/>
      </w:pPr>
    </w:lvl>
    <w:lvl w:ilvl="5" w:tplc="040C001B" w:tentative="1">
      <w:start w:val="1"/>
      <w:numFmt w:val="lowerRoman"/>
      <w:lvlText w:val="%6."/>
      <w:lvlJc w:val="right"/>
      <w:pPr>
        <w:ind w:left="5328" w:hanging="180"/>
      </w:pPr>
    </w:lvl>
    <w:lvl w:ilvl="6" w:tplc="040C000F" w:tentative="1">
      <w:start w:val="1"/>
      <w:numFmt w:val="decimal"/>
      <w:lvlText w:val="%7."/>
      <w:lvlJc w:val="left"/>
      <w:pPr>
        <w:ind w:left="6048" w:hanging="360"/>
      </w:pPr>
    </w:lvl>
    <w:lvl w:ilvl="7" w:tplc="040C0019" w:tentative="1">
      <w:start w:val="1"/>
      <w:numFmt w:val="lowerLetter"/>
      <w:lvlText w:val="%8."/>
      <w:lvlJc w:val="left"/>
      <w:pPr>
        <w:ind w:left="6768" w:hanging="360"/>
      </w:pPr>
    </w:lvl>
    <w:lvl w:ilvl="8" w:tplc="040C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1C"/>
    <w:rsid w:val="000450F3"/>
    <w:rsid w:val="00067198"/>
    <w:rsid w:val="000C5358"/>
    <w:rsid w:val="000D2E60"/>
    <w:rsid w:val="000D3494"/>
    <w:rsid w:val="000D597A"/>
    <w:rsid w:val="000F4B4E"/>
    <w:rsid w:val="001870CA"/>
    <w:rsid w:val="002A2217"/>
    <w:rsid w:val="00306A08"/>
    <w:rsid w:val="003A5CFD"/>
    <w:rsid w:val="003C228C"/>
    <w:rsid w:val="003E7400"/>
    <w:rsid w:val="0042028E"/>
    <w:rsid w:val="00430360"/>
    <w:rsid w:val="004E3A2B"/>
    <w:rsid w:val="005106D0"/>
    <w:rsid w:val="00512506"/>
    <w:rsid w:val="005A07BB"/>
    <w:rsid w:val="005D6736"/>
    <w:rsid w:val="005E0416"/>
    <w:rsid w:val="005F320E"/>
    <w:rsid w:val="00667177"/>
    <w:rsid w:val="006D1C7D"/>
    <w:rsid w:val="007908AC"/>
    <w:rsid w:val="007A11A2"/>
    <w:rsid w:val="007C7B50"/>
    <w:rsid w:val="007D61AD"/>
    <w:rsid w:val="00817558"/>
    <w:rsid w:val="009038A6"/>
    <w:rsid w:val="009F47B5"/>
    <w:rsid w:val="00A0329E"/>
    <w:rsid w:val="00A76133"/>
    <w:rsid w:val="00B534BC"/>
    <w:rsid w:val="00BC611C"/>
    <w:rsid w:val="00BF1A41"/>
    <w:rsid w:val="00BF1B2E"/>
    <w:rsid w:val="00C308E0"/>
    <w:rsid w:val="00C82818"/>
    <w:rsid w:val="00CC47D5"/>
    <w:rsid w:val="00CF49D1"/>
    <w:rsid w:val="00D41D5C"/>
    <w:rsid w:val="00D9107F"/>
    <w:rsid w:val="00DD6ADE"/>
    <w:rsid w:val="00EE21DD"/>
    <w:rsid w:val="00F37E20"/>
    <w:rsid w:val="00F57DDC"/>
    <w:rsid w:val="00FB0CB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5998"/>
  <w15:chartTrackingRefBased/>
  <w15:docId w15:val="{65D66840-723E-AA4E-B907-FF182223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7B5"/>
    <w:pPr>
      <w:spacing w:line="276" w:lineRule="auto"/>
      <w:ind w:right="-284" w:firstLine="284"/>
      <w:jc w:val="both"/>
    </w:pPr>
    <w:rPr>
      <w:rFonts w:ascii="Century" w:hAnsi="Century" w:cs="Times New Roman"/>
      <w:sz w:val="22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30360"/>
    <w:pPr>
      <w:keepNext/>
      <w:keepLines/>
      <w:spacing w:before="240"/>
      <w:jc w:val="center"/>
      <w:outlineLvl w:val="0"/>
    </w:pPr>
    <w:rPr>
      <w:rFonts w:eastAsiaTheme="majorEastAsia" w:cs="Times New Roman (Titres CS)"/>
      <w:b/>
      <w:smallCaps/>
      <w:color w:val="833C0B" w:themeColor="accent2" w:themeShade="80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37E20"/>
    <w:pPr>
      <w:keepNext/>
      <w:keepLines/>
      <w:spacing w:before="40" w:line="240" w:lineRule="auto"/>
      <w:ind w:right="0" w:firstLine="0"/>
      <w:jc w:val="center"/>
      <w:outlineLvl w:val="1"/>
    </w:pPr>
    <w:rPr>
      <w:rFonts w:eastAsiaTheme="majorEastAsia" w:cs="Times New Roman (Titres CS)"/>
      <w:b/>
      <w:smallCaps/>
      <w:color w:val="833C0B" w:themeColor="accent2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qFormat/>
    <w:rsid w:val="009F47B5"/>
    <w:pPr>
      <w:widowControl w:val="0"/>
      <w:numPr>
        <w:numId w:val="11"/>
      </w:numPr>
      <w:autoSpaceDE w:val="0"/>
      <w:autoSpaceDN w:val="0"/>
      <w:adjustRightInd w:val="0"/>
      <w:spacing w:before="200" w:after="200"/>
      <w:ind w:left="357" w:right="0" w:hanging="357"/>
      <w:outlineLvl w:val="2"/>
    </w:pPr>
    <w:rPr>
      <w:b/>
      <w:bCs/>
      <w:color w:val="833C0B" w:themeColor="accent2" w:themeShade="80"/>
      <w:sz w:val="24"/>
      <w:szCs w:val="22"/>
    </w:rPr>
  </w:style>
  <w:style w:type="paragraph" w:styleId="Titre4">
    <w:name w:val="heading 4"/>
    <w:basedOn w:val="Normal"/>
    <w:next w:val="Titre5"/>
    <w:link w:val="Titre4Car"/>
    <w:autoRedefine/>
    <w:qFormat/>
    <w:rsid w:val="009F47B5"/>
    <w:pPr>
      <w:keepNext/>
      <w:keepLines/>
      <w:numPr>
        <w:numId w:val="12"/>
      </w:numPr>
      <w:spacing w:before="100" w:after="60"/>
      <w:ind w:right="0"/>
      <w:outlineLvl w:val="3"/>
    </w:pPr>
    <w:rPr>
      <w:b/>
      <w:color w:val="833C0B" w:themeColor="accent2" w:themeShade="80"/>
      <w:szCs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667177"/>
    <w:pPr>
      <w:keepNext/>
      <w:keepLines/>
      <w:spacing w:before="100" w:after="60" w:line="240" w:lineRule="auto"/>
      <w:ind w:right="0" w:firstLine="0"/>
      <w:jc w:val="left"/>
      <w:outlineLvl w:val="4"/>
    </w:pPr>
    <w:rPr>
      <w:rFonts w:eastAsiaTheme="majorEastAsia" w:cstheme="majorBidi"/>
      <w:i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unhideWhenUsed/>
    <w:qFormat/>
    <w:rsid w:val="00512506"/>
    <w:rPr>
      <w:rFonts w:ascii="Century" w:hAnsi="Century"/>
      <w:caps w:val="0"/>
      <w:smallCaps w:val="0"/>
      <w:strike w:val="0"/>
      <w:dstrike w:val="0"/>
      <w:vanish w:val="0"/>
      <w:sz w:val="20"/>
      <w:vertAlign w:val="superscript"/>
    </w:rPr>
  </w:style>
  <w:style w:type="paragraph" w:styleId="Notedebasdepage">
    <w:name w:val="footnote text"/>
    <w:aliases w:val="footnote text"/>
    <w:basedOn w:val="Normal"/>
    <w:link w:val="NotedebasdepageCar"/>
    <w:autoRedefine/>
    <w:unhideWhenUsed/>
    <w:qFormat/>
    <w:rsid w:val="00067198"/>
    <w:pPr>
      <w:spacing w:line="240" w:lineRule="auto"/>
      <w:ind w:firstLine="0"/>
    </w:pPr>
    <w:rPr>
      <w:color w:val="000000" w:themeColor="text1"/>
      <w:sz w:val="16"/>
      <w:szCs w:val="48"/>
    </w:rPr>
  </w:style>
  <w:style w:type="character" w:customStyle="1" w:styleId="NotedebasdepageCar">
    <w:name w:val="Note de bas de page Car"/>
    <w:aliases w:val="footnote text Car"/>
    <w:basedOn w:val="Policepardfaut"/>
    <w:link w:val="Notedebasdepage"/>
    <w:rsid w:val="00067198"/>
    <w:rPr>
      <w:rFonts w:ascii="Century" w:hAnsi="Century" w:cs="Times New Roman"/>
      <w:color w:val="000000" w:themeColor="text1"/>
      <w:sz w:val="16"/>
      <w:szCs w:val="48"/>
      <w:lang w:eastAsia="fr-FR"/>
    </w:rPr>
  </w:style>
  <w:style w:type="paragraph" w:styleId="Notedefin">
    <w:name w:val="endnote text"/>
    <w:basedOn w:val="Normal"/>
    <w:link w:val="NotedefinCar"/>
    <w:autoRedefine/>
    <w:uiPriority w:val="99"/>
    <w:unhideWhenUsed/>
    <w:qFormat/>
    <w:rsid w:val="00A0329E"/>
    <w:pPr>
      <w:spacing w:line="240" w:lineRule="auto"/>
      <w:ind w:firstLine="0"/>
    </w:pPr>
    <w:rPr>
      <w:rFonts w:eastAsia="Cambria"/>
      <w:sz w:val="16"/>
      <w:szCs w:val="18"/>
    </w:rPr>
  </w:style>
  <w:style w:type="character" w:customStyle="1" w:styleId="NotedefinCar">
    <w:name w:val="Note de fin Car"/>
    <w:basedOn w:val="Policepardfaut"/>
    <w:link w:val="Notedefin"/>
    <w:uiPriority w:val="99"/>
    <w:rsid w:val="00A0329E"/>
    <w:rPr>
      <w:rFonts w:ascii="Century" w:eastAsia="Cambria" w:hAnsi="Century" w:cs="Times New Roman"/>
      <w:sz w:val="16"/>
      <w:szCs w:val="18"/>
    </w:rPr>
  </w:style>
  <w:style w:type="character" w:customStyle="1" w:styleId="Titre3Car">
    <w:name w:val="Titre 3 Car"/>
    <w:basedOn w:val="Policepardfaut"/>
    <w:link w:val="Titre3"/>
    <w:rsid w:val="009F47B5"/>
    <w:rPr>
      <w:rFonts w:ascii="Century" w:hAnsi="Century" w:cs="Times New Roman"/>
      <w:b/>
      <w:bCs/>
      <w:color w:val="833C0B" w:themeColor="accent2" w:themeShade="80"/>
      <w:szCs w:val="22"/>
      <w:lang w:eastAsia="fr-FR"/>
    </w:rPr>
  </w:style>
  <w:style w:type="character" w:styleId="Appeldenotedefin">
    <w:name w:val="endnote reference"/>
    <w:basedOn w:val="Policepardfaut"/>
    <w:rsid w:val="00512506"/>
    <w:rPr>
      <w:caps w:val="0"/>
      <w:smallCaps w:val="0"/>
      <w:strike w:val="0"/>
      <w:dstrike w:val="0"/>
      <w:vanish w:val="0"/>
      <w:sz w:val="18"/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F37E20"/>
    <w:rPr>
      <w:rFonts w:ascii="Century" w:eastAsiaTheme="majorEastAsia" w:hAnsi="Century" w:cs="Times New Roman (Titres CS)"/>
      <w:b/>
      <w:smallCaps/>
      <w:color w:val="833C0B" w:themeColor="accent2" w:themeShade="80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9F47B5"/>
    <w:rPr>
      <w:rFonts w:ascii="Century" w:hAnsi="Century" w:cs="Times New Roman"/>
      <w:b/>
      <w:color w:val="833C0B" w:themeColor="accent2" w:themeShade="80"/>
      <w:sz w:val="22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67177"/>
    <w:rPr>
      <w:rFonts w:ascii="Century" w:eastAsiaTheme="majorEastAsia" w:hAnsi="Century" w:cstheme="majorBidi"/>
      <w:i/>
      <w:color w:val="833C0B" w:themeColor="accent2" w:themeShade="80"/>
      <w:sz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30360"/>
    <w:rPr>
      <w:rFonts w:ascii="Century" w:eastAsiaTheme="majorEastAsia" w:hAnsi="Century" w:cs="Times New Roman (Titres CS)"/>
      <w:b/>
      <w:smallCaps/>
      <w:color w:val="833C0B" w:themeColor="accent2" w:themeShade="80"/>
      <w:sz w:val="28"/>
      <w:szCs w:val="32"/>
      <w:lang w:val="en-US"/>
    </w:rPr>
  </w:style>
  <w:style w:type="character" w:styleId="Titredulivre">
    <w:name w:val="Book Title"/>
    <w:aliases w:val="Contenu et Résumé"/>
    <w:basedOn w:val="Titre2Car"/>
    <w:uiPriority w:val="33"/>
    <w:rsid w:val="000D597A"/>
    <w:rPr>
      <w:rFonts w:ascii="Century" w:eastAsiaTheme="majorEastAsia" w:hAnsi="Century" w:cs="Times New Roman (Titres CS)"/>
      <w:b w:val="0"/>
      <w:bCs/>
      <w:i w:val="0"/>
      <w:caps w:val="0"/>
      <w:smallCaps w:val="0"/>
      <w:strike w:val="0"/>
      <w:dstrike w:val="0"/>
      <w:vanish w:val="0"/>
      <w:color w:val="000000" w:themeColor="text1"/>
      <w:sz w:val="18"/>
      <w:szCs w:val="26"/>
      <w:vertAlign w:val="baselin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Deblock, Christian</dc:creator>
  <cp:keywords/>
  <dc:description/>
  <cp:lastModifiedBy>Deblock, Christian</cp:lastModifiedBy>
  <cp:revision>7</cp:revision>
  <dcterms:created xsi:type="dcterms:W3CDTF">2023-03-08T13:45:00Z</dcterms:created>
  <dcterms:modified xsi:type="dcterms:W3CDTF">2023-03-08T16:36:00Z</dcterms:modified>
</cp:coreProperties>
</file>